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F534" w14:textId="6B53254D" w:rsidR="00291A82" w:rsidRPr="00704148" w:rsidRDefault="00291A82" w:rsidP="009046BB">
      <w:r w:rsidRPr="00DA2689">
        <w:rPr>
          <w:noProof/>
          <w:rtl/>
        </w:rPr>
        <w:drawing>
          <wp:anchor distT="0" distB="0" distL="114300" distR="114300" simplePos="0" relativeHeight="251662336" behindDoc="1" locked="0" layoutInCell="1" allowOverlap="1" wp14:anchorId="2911E5B8" wp14:editId="5C2C0B60">
            <wp:simplePos x="0" y="0"/>
            <wp:positionH relativeFrom="column">
              <wp:posOffset>8201025</wp:posOffset>
            </wp:positionH>
            <wp:positionV relativeFrom="paragraph">
              <wp:posOffset>-878840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FE279" wp14:editId="27600E4E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85030" id="مستطيل 3" o:spid="_x0000_s1026" style="position:absolute;left:0;text-align:left;margin-left:269.6pt;margin-top:399.35pt;width:133.1pt;height:2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60288" behindDoc="0" locked="0" layoutInCell="1" allowOverlap="1" wp14:anchorId="2B1191B7" wp14:editId="5C0FE8F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EBD7C" w14:textId="77777777" w:rsidR="00291A82" w:rsidRPr="00CD5C0B" w:rsidRDefault="00291A82" w:rsidP="00291A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9B44E" wp14:editId="23F9E82B">
                <wp:simplePos x="0" y="0"/>
                <wp:positionH relativeFrom="page">
                  <wp:posOffset>4965405</wp:posOffset>
                </wp:positionH>
                <wp:positionV relativeFrom="paragraph">
                  <wp:posOffset>15624</wp:posOffset>
                </wp:positionV>
                <wp:extent cx="5592725" cy="3136605"/>
                <wp:effectExtent l="0" t="0" r="0" b="698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3136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917F" w14:textId="77777777" w:rsidR="00FE798A" w:rsidRDefault="00FE798A" w:rsidP="00291A82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8F3B5A3" w14:textId="77777777" w:rsidR="00FE798A" w:rsidRDefault="00FE798A" w:rsidP="00291A82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B4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1pt;margin-top:1.25pt;width:440.35pt;height:247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2GGQIAAC0EAAAOAAAAZHJzL2Uyb0RvYy54bWysU8lu2zAQvRfoPxC815IXOYlgOXATuCgQ&#10;JAGcImeaIi0BFIclaUvu13dIyQvSnopeqOHMaJb3Hhf3XaPIQVhXgy7oeJRSIjSHsta7gv54W3+5&#10;pcR5pkumQIuCHoWj98vPnxatycUEKlClsASLaJe3pqCV9yZPEscr0TA3AiM0BiXYhnm82l1SWtZi&#10;9UYlkzSdJy3Y0ljgwjn0PvZBuoz1pRTcv0jphCeqoDibj6eN5zacyXLB8p1lpqr5MAb7hykaVmts&#10;ei71yDwje1v/UaqpuQUH0o84NAlIWXMRd8BtxumHbTYVMyLuguA4c4bJ/b+y/PmwMa+W+O4rdEhg&#10;AKQ1LnfoDPt00jbhi5MSjCOExzNsovOEozPL7iY3k4wSjrHpeDqfp1mok1x+N9b5bwIaEoyCWuQl&#10;wsUOT873qaeU0E3DulYqcqM0aQs6n2Zp/OEcweJKY4/LsMHy3bYbNthCecTFLPScO8PXNTZ/Ys6/&#10;Mosk4y4oXP+Ch1SATWCwKKnA/vqbP+Qj9hilpEXRFNT93DMrKFHfNbJyN57NgsriZZbdTPBiryPb&#10;64jeNw+AuhzjEzE8miHfq5NXWmjeUd+r0BVDTHPsXVB/Mh98L2V8H1ysVjEJdWWYf9Ibw0PpAGeA&#10;9q17Z9YM+Huk7hlO8mL5Bxr63J6I1d6DrCNHAeAe1QF31GRkeXg/QfTX95h1eeXL3wAAAP//AwBQ&#10;SwMEFAAGAAgAAAAhAIuDPJbhAAAACgEAAA8AAABkcnMvZG93bnJldi54bWxMjzFPwzAUhHck/oP1&#10;kNiog0XSEOJUVaQKCcHQ0oXNiV+TCPs5xG4b+PW4E4ynO919V65ma9gJJz84knC/SIAhtU4P1EnY&#10;v2/ucmA+KNLKOEIJ3+hhVV1flarQ7kxbPO1Cx2IJ+UJJ6EMYC85926NVfuFGpOgd3GRViHLquJ7U&#10;OZZbw0WSZNyqgeJCr0ase2w/d0cr4aXevKltI2z+Y+rn18N6/Np/pFLe3szrJ2AB5/AXhgt+RIcq&#10;MjXuSNozI2GZi/glSBApsIufZWIJrJHw8JilwKuS/79Q/QIAAP//AwBQSwECLQAUAAYACAAAACEA&#10;toM4kv4AAADhAQAAEwAAAAAAAAAAAAAAAAAAAAAAW0NvbnRlbnRfVHlwZXNdLnhtbFBLAQItABQA&#10;BgAIAAAAIQA4/SH/1gAAAJQBAAALAAAAAAAAAAAAAAAAAC8BAABfcmVscy8ucmVsc1BLAQItABQA&#10;BgAIAAAAIQBhYT2GGQIAAC0EAAAOAAAAAAAAAAAAAAAAAC4CAABkcnMvZTJvRG9jLnhtbFBLAQIt&#10;ABQABgAIAAAAIQCLgzyW4QAAAAoBAAAPAAAAAAAAAAAAAAAAAHMEAABkcnMvZG93bnJldi54bWxQ&#10;SwUGAAAAAAQABADzAAAAgQUAAAAA&#10;" filled="f" stroked="f" strokeweight=".5pt">
                <v:textbox>
                  <w:txbxContent>
                    <w:p w14:paraId="74ED917F" w14:textId="77777777" w:rsidR="00FE798A" w:rsidRDefault="00FE798A" w:rsidP="00291A82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8F3B5A3" w14:textId="77777777" w:rsidR="00FE798A" w:rsidRDefault="00FE798A" w:rsidP="00291A82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7FF9B" w14:textId="77777777" w:rsidR="00291A82" w:rsidRPr="00CD5C0B" w:rsidRDefault="00291A82" w:rsidP="00291A82"/>
    <w:p w14:paraId="1EF5DB0A" w14:textId="77777777" w:rsidR="00291A82" w:rsidRPr="00CD5C0B" w:rsidRDefault="00291A82" w:rsidP="00291A82"/>
    <w:p w14:paraId="58E0E087" w14:textId="77777777" w:rsidR="00CD5C0B" w:rsidRDefault="00CD5C0B" w:rsidP="00CD5C0B">
      <w:pPr>
        <w:rPr>
          <w:rtl/>
        </w:rPr>
      </w:pPr>
    </w:p>
    <w:p w14:paraId="46128956" w14:textId="77777777" w:rsidR="00291A82" w:rsidRDefault="00291A82" w:rsidP="00CD5C0B">
      <w:pPr>
        <w:rPr>
          <w:rtl/>
        </w:rPr>
      </w:pPr>
    </w:p>
    <w:p w14:paraId="502B9077" w14:textId="77777777" w:rsidR="00291A82" w:rsidRDefault="00291A82" w:rsidP="00CD5C0B">
      <w:pPr>
        <w:rPr>
          <w:rtl/>
        </w:rPr>
      </w:pPr>
    </w:p>
    <w:p w14:paraId="32521879" w14:textId="77777777" w:rsidR="00291A82" w:rsidRDefault="00291A82" w:rsidP="00CD5C0B">
      <w:pPr>
        <w:rPr>
          <w:rtl/>
        </w:rPr>
      </w:pPr>
    </w:p>
    <w:p w14:paraId="12819B5F" w14:textId="5241847B" w:rsidR="00291A82" w:rsidRDefault="00291A82" w:rsidP="00CD5C0B">
      <w:pPr>
        <w:rPr>
          <w:rtl/>
        </w:rPr>
      </w:pPr>
    </w:p>
    <w:p w14:paraId="113254F2" w14:textId="77777777" w:rsidR="00291A82" w:rsidRDefault="00291A82" w:rsidP="00CD5C0B">
      <w:pPr>
        <w:rPr>
          <w:rtl/>
        </w:rPr>
      </w:pPr>
    </w:p>
    <w:p w14:paraId="1B153A33" w14:textId="77777777" w:rsidR="009046BB" w:rsidRDefault="009046BB" w:rsidP="00CD5C0B">
      <w:pPr>
        <w:rPr>
          <w:rtl/>
        </w:rPr>
      </w:pPr>
    </w:p>
    <w:p w14:paraId="52F17BB0" w14:textId="397E1CEF" w:rsidR="00291A82" w:rsidRDefault="00CF580B" w:rsidP="00CD5C0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7B6C5ED4" wp14:editId="7BFEFA07">
            <wp:simplePos x="0" y="0"/>
            <wp:positionH relativeFrom="page">
              <wp:posOffset>4339590</wp:posOffset>
            </wp:positionH>
            <wp:positionV relativeFrom="paragraph">
              <wp:posOffset>415925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A82"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 wp14:anchorId="3607D039" wp14:editId="3628D158">
            <wp:simplePos x="0" y="0"/>
            <wp:positionH relativeFrom="margin">
              <wp:posOffset>8028674</wp:posOffset>
            </wp:positionH>
            <wp:positionV relativeFrom="paragraph">
              <wp:posOffset>435123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6AA46" w14:textId="158B25C6" w:rsidR="00F27D50" w:rsidRDefault="00135456" w:rsidP="00CD5C0B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634EBFB" wp14:editId="550CABC9">
            <wp:simplePos x="0" y="0"/>
            <wp:positionH relativeFrom="column">
              <wp:posOffset>5880735</wp:posOffset>
            </wp:positionH>
            <wp:positionV relativeFrom="paragraph">
              <wp:posOffset>151130</wp:posOffset>
            </wp:positionV>
            <wp:extent cx="1755980" cy="497127"/>
            <wp:effectExtent l="0" t="0" r="0" b="0"/>
            <wp:wrapNone/>
            <wp:docPr id="3615264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26498" name="Picture 36152649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9" t="33928" r="21507" b="3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980" cy="497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75F06" w14:textId="77777777" w:rsidR="0073669F" w:rsidRPr="00935F7C" w:rsidRDefault="0073669F" w:rsidP="0073669F">
      <w:pPr>
        <w:pStyle w:val="Heading2"/>
        <w:spacing w:before="40" w:after="0"/>
        <w:rPr>
          <w:bCs/>
          <w:color w:val="227387"/>
        </w:rPr>
      </w:pPr>
      <w:bookmarkStart w:id="0" w:name="_Toc130758736"/>
      <w:r w:rsidRPr="00935F7C">
        <w:rPr>
          <w:rFonts w:hint="cs"/>
          <w:bCs/>
          <w:color w:val="227387"/>
          <w:rtl/>
        </w:rPr>
        <w:lastRenderedPageBreak/>
        <w:t>أنشطة المسار الرابع: اكتشاف وتطوير الميول المهني</w:t>
      </w:r>
      <w:bookmarkEnd w:id="0"/>
    </w:p>
    <w:p w14:paraId="36F3EE62" w14:textId="77777777" w:rsidR="009C196A" w:rsidRPr="00402F10" w:rsidRDefault="009C196A" w:rsidP="009C196A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02F10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2</w:t>
      </w:r>
    </w:p>
    <w:tbl>
      <w:tblPr>
        <w:tblStyle w:val="5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945"/>
        <w:gridCol w:w="11229"/>
      </w:tblGrid>
      <w:tr w:rsidR="009C196A" w:rsidRPr="00B1151E" w14:paraId="2B166202" w14:textId="77777777" w:rsidTr="004B46FB">
        <w:tc>
          <w:tcPr>
            <w:tcW w:w="1039" w:type="pct"/>
            <w:shd w:val="clear" w:color="auto" w:fill="FFFFFF" w:themeFill="background1"/>
            <w:vAlign w:val="center"/>
          </w:tcPr>
          <w:p w14:paraId="470D0762" w14:textId="77777777" w:rsidR="009C196A" w:rsidRPr="00B1151E" w:rsidRDefault="009C196A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B1151E">
              <w:rPr>
                <w:rFonts w:eastAsia="Traditional Arabic" w:hint="cs"/>
                <w:b/>
                <w:bCs/>
                <w:color w:val="auto"/>
                <w:rtl/>
              </w:rPr>
              <w:t>مجال النشاط</w:t>
            </w:r>
          </w:p>
        </w:tc>
        <w:tc>
          <w:tcPr>
            <w:tcW w:w="3961" w:type="pct"/>
            <w:shd w:val="clear" w:color="auto" w:fill="FFFFFF" w:themeFill="background1"/>
          </w:tcPr>
          <w:p w14:paraId="59E11603" w14:textId="77777777" w:rsidR="009C196A" w:rsidRPr="00B1151E" w:rsidRDefault="009C196A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B1151E">
              <w:rPr>
                <w:rFonts w:eastAsia="Traditional Arabic" w:hint="cs"/>
                <w:b/>
                <w:bCs/>
                <w:color w:val="auto"/>
                <w:rtl/>
              </w:rPr>
              <w:t>اكتشاف وتطوير الميول المهنية</w:t>
            </w:r>
          </w:p>
        </w:tc>
      </w:tr>
      <w:tr w:rsidR="009C196A" w:rsidRPr="00B1151E" w14:paraId="7A2120B3" w14:textId="77777777" w:rsidTr="004B46FB">
        <w:tc>
          <w:tcPr>
            <w:tcW w:w="1039" w:type="pct"/>
            <w:shd w:val="clear" w:color="auto" w:fill="FFFFFF" w:themeFill="background1"/>
            <w:vAlign w:val="center"/>
          </w:tcPr>
          <w:p w14:paraId="14BAB64E" w14:textId="77777777" w:rsidR="009C196A" w:rsidRPr="00B1151E" w:rsidRDefault="009C196A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B1151E">
              <w:rPr>
                <w:rFonts w:eastAsia="Traditional Arabic" w:hint="cs"/>
                <w:b/>
                <w:bCs/>
                <w:color w:val="auto"/>
                <w:rtl/>
              </w:rPr>
              <w:t>الهدف الأساسي</w:t>
            </w:r>
          </w:p>
        </w:tc>
        <w:tc>
          <w:tcPr>
            <w:tcW w:w="3961" w:type="pct"/>
            <w:shd w:val="clear" w:color="auto" w:fill="FFFFFF" w:themeFill="background1"/>
          </w:tcPr>
          <w:p w14:paraId="59F07E10" w14:textId="77777777" w:rsidR="009C196A" w:rsidRPr="00B1151E" w:rsidRDefault="009C196A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B1151E">
              <w:rPr>
                <w:rFonts w:eastAsia="Traditional Arabic" w:hint="cs"/>
                <w:b/>
                <w:bCs/>
                <w:color w:val="auto"/>
                <w:rtl/>
              </w:rPr>
              <w:t>أن تمتلك الفتاة القدرة على تحديد مسارها التعليمي.</w:t>
            </w:r>
          </w:p>
        </w:tc>
      </w:tr>
    </w:tbl>
    <w:p w14:paraId="63F05AA7" w14:textId="77777777" w:rsidR="009C196A" w:rsidRPr="000F2B4B" w:rsidRDefault="009C196A" w:rsidP="009C196A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0F2B4B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16D29A9A" w14:textId="77777777" w:rsidR="009C196A" w:rsidRPr="00A54715" w:rsidRDefault="009C196A" w:rsidP="009C196A">
      <w:pPr>
        <w:spacing w:after="0"/>
        <w:rPr>
          <w:rFonts w:eastAsia="Traditional Arabic"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046BB" w:rsidRPr="009046BB" w14:paraId="16063B23" w14:textId="77777777" w:rsidTr="004B46FB">
        <w:tc>
          <w:tcPr>
            <w:tcW w:w="14108" w:type="dxa"/>
            <w:gridSpan w:val="15"/>
            <w:shd w:val="clear" w:color="auto" w:fill="EDDBEA"/>
          </w:tcPr>
          <w:p w14:paraId="2881C8EF" w14:textId="77777777" w:rsidR="009C196A" w:rsidRPr="009046BB" w:rsidRDefault="009C196A" w:rsidP="00A019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09C53E4D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8177E0B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مسمى الفرصة (</w:t>
            </w:r>
            <w:r w:rsidRPr="009046BB">
              <w:rPr>
                <w:b/>
                <w:bCs/>
                <w:color w:val="auto"/>
              </w:rPr>
              <w:t>1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1194" w:type="dxa"/>
          </w:tcPr>
          <w:p w14:paraId="084B14B0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جمع معلومات وتلخيصها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3654940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FB807A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20943C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8798A58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9BD519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0EEF34B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9046BB" w:rsidRPr="009046BB" w14:paraId="618CDB81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6EF3B4D6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66D5DAC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CAF408F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A4CAD2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A9C81A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12773A9" w14:textId="6E678DA7" w:rsidR="009C196A" w:rsidRPr="009046BB" w:rsidRDefault="009C196A" w:rsidP="00F27D50">
            <w:pPr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جمع معلومات حول المسارات التعليمية في المرحلة الثانوية من حيث عددها وموادها والتخصصات الأكاديمية التي تؤهل إليها تلك المسارات</w:t>
            </w:r>
            <w:r w:rsidR="00F27D50" w:rsidRPr="009046BB">
              <w:rPr>
                <w:rFonts w:eastAsia="Traditional Arabic" w:hint="cs"/>
                <w:color w:val="auto"/>
                <w:rtl/>
              </w:rPr>
              <w:t>,</w:t>
            </w:r>
            <w:r w:rsidRPr="009046BB">
              <w:rPr>
                <w:rFonts w:eastAsia="Traditional Arabic" w:hint="cs"/>
                <w:color w:val="auto"/>
                <w:rtl/>
              </w:rPr>
              <w:t xml:space="preserve"> وتلخيص طريقة إجراء مقياس الميول المهني وفوائد المقابلة الشخصية ونقلها إلى الفتيات.</w:t>
            </w:r>
          </w:p>
        </w:tc>
      </w:tr>
      <w:tr w:rsidR="009046BB" w:rsidRPr="009046BB" w14:paraId="11C7D074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73CDDE25" w14:textId="25FBA3F9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F27D5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BD02787" w14:textId="7E4DDA5A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اسم المنسق</w:t>
            </w:r>
            <w:r w:rsidR="00F27D50" w:rsidRPr="009046BB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B894A13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CEB8130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9046BB" w:rsidRPr="009046BB" w14:paraId="1A3D067D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3994A697" w14:textId="77777777" w:rsidR="009C196A" w:rsidRPr="009046BB" w:rsidRDefault="009C196A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6C7CE64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A459C83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B91FA53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9046BB" w:rsidRPr="009046BB" w14:paraId="450B56AF" w14:textId="77777777" w:rsidTr="004B46FB">
        <w:tc>
          <w:tcPr>
            <w:tcW w:w="14108" w:type="dxa"/>
            <w:gridSpan w:val="15"/>
            <w:shd w:val="clear" w:color="auto" w:fill="EDDBEA"/>
          </w:tcPr>
          <w:p w14:paraId="322EB610" w14:textId="6635CD60" w:rsidR="009C196A" w:rsidRPr="009046BB" w:rsidRDefault="009C196A" w:rsidP="00F27D5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lastRenderedPageBreak/>
              <w:t>بيانات المتطوع</w:t>
            </w:r>
            <w:r w:rsidR="00F27D50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0955200B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F094D5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2E9E82B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27C6501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593BB7B9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304155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046BB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EB2877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2048FB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4094581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مهارات فنية متخصصة</w:t>
            </w:r>
          </w:p>
          <w:p w14:paraId="02BC354B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9046BB" w:rsidRPr="009046BB" w14:paraId="53C35ED6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21BAF667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C8BA4E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442E8AF" w14:textId="6095910F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F27D5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5E555D6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أدوات</w:t>
            </w:r>
          </w:p>
          <w:p w14:paraId="4A1A9CD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9FEC43E" w14:textId="5F6B5A51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F27D5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DBB7D9A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الثواب والأجر</w:t>
            </w:r>
          </w:p>
          <w:p w14:paraId="5CCE592E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3402A8D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بناء مهارة</w:t>
            </w:r>
          </w:p>
          <w:p w14:paraId="7FAD5230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736FC17" w14:textId="55C1551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F27D5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5371D38C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الدخول إلى المواقع الإلكترونية لوزارة التعليم وهيئة التقويم والتدريب.</w:t>
            </w:r>
          </w:p>
          <w:p w14:paraId="50CD8FDA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جمع المعلومات المطلوبة وطريقة إجراء مقياس الميول المهني.</w:t>
            </w:r>
          </w:p>
          <w:p w14:paraId="791490E8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إجراء مقياس الميول المهني.</w:t>
            </w:r>
          </w:p>
          <w:p w14:paraId="25081802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إجراء مقابلة شخصية مع مختصة لتحديد المسار الوظيفي المناسب.</w:t>
            </w:r>
          </w:p>
          <w:p w14:paraId="428DC4CA" w14:textId="77777777" w:rsidR="009C196A" w:rsidRPr="009046BB" w:rsidRDefault="009C196A" w:rsidP="00A01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تلخيص التجربة كاملة </w:t>
            </w:r>
            <w:r w:rsidRPr="009046BB">
              <w:rPr>
                <w:rFonts w:eastAsia="Traditional Arabic" w:hint="cs"/>
                <w:color w:val="auto"/>
                <w:rtl/>
              </w:rPr>
              <w:lastRenderedPageBreak/>
              <w:t>ونقلها إلى عدد ثلاث أو خمس من زميلاتها الفتيات.</w:t>
            </w:r>
          </w:p>
        </w:tc>
      </w:tr>
      <w:tr w:rsidR="009046BB" w:rsidRPr="009046BB" w14:paraId="47CB16AE" w14:textId="77777777" w:rsidTr="004B46FB">
        <w:tc>
          <w:tcPr>
            <w:tcW w:w="14108" w:type="dxa"/>
            <w:gridSpan w:val="15"/>
            <w:shd w:val="clear" w:color="auto" w:fill="EDDBEA"/>
          </w:tcPr>
          <w:p w14:paraId="091A0F56" w14:textId="77777777" w:rsidR="009C196A" w:rsidRPr="009046BB" w:rsidRDefault="009C196A" w:rsidP="00A019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9046BB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9046BB" w:rsidRPr="009046BB" w14:paraId="2FA52B09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531F324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849956D" w14:textId="1E0711AA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F27D50" w:rsidRPr="009046BB">
              <w:rPr>
                <w:rFonts w:hint="cs"/>
                <w:color w:val="auto"/>
                <w:rtl/>
              </w:rPr>
              <w:t>.</w:t>
            </w:r>
          </w:p>
          <w:p w14:paraId="39F65F46" w14:textId="103D5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تحقيق مستهدفات المنظمة</w:t>
            </w:r>
            <w:r w:rsidR="00F27D50" w:rsidRPr="009046BB">
              <w:rPr>
                <w:rFonts w:hint="cs"/>
                <w:color w:val="auto"/>
                <w:rtl/>
              </w:rPr>
              <w:t>.</w:t>
            </w:r>
          </w:p>
          <w:p w14:paraId="3BB1D0D4" w14:textId="1C512642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الوصول إلى الفئات المستخدمة</w:t>
            </w:r>
            <w:r w:rsidR="00F27D50" w:rsidRPr="009046BB">
              <w:rPr>
                <w:rFonts w:hint="cs"/>
                <w:color w:val="auto"/>
                <w:rtl/>
              </w:rPr>
              <w:t>.</w:t>
            </w:r>
          </w:p>
        </w:tc>
      </w:tr>
      <w:tr w:rsidR="009046BB" w:rsidRPr="009046BB" w14:paraId="767BED65" w14:textId="77777777" w:rsidTr="004B46FB">
        <w:tc>
          <w:tcPr>
            <w:tcW w:w="14108" w:type="dxa"/>
            <w:gridSpan w:val="15"/>
            <w:shd w:val="clear" w:color="auto" w:fill="EDDBEA"/>
          </w:tcPr>
          <w:p w14:paraId="6E70BFD3" w14:textId="77777777" w:rsidR="009C196A" w:rsidRPr="009046BB" w:rsidRDefault="009C196A" w:rsidP="00A019E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2BBB892D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B4F43B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AE4847C" w14:textId="0ABD3B5F" w:rsidR="009C196A" w:rsidRPr="009046BB" w:rsidRDefault="009C196A" w:rsidP="00F27D50">
            <w:pPr>
              <w:pStyle w:val="ListParagraph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9046BB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9046BB" w:rsidRPr="009046BB" w14:paraId="58E6E5F9" w14:textId="77777777" w:rsidTr="004B46FB">
        <w:tc>
          <w:tcPr>
            <w:tcW w:w="14108" w:type="dxa"/>
            <w:gridSpan w:val="15"/>
            <w:shd w:val="clear" w:color="auto" w:fill="EDDBEA"/>
          </w:tcPr>
          <w:p w14:paraId="548A4E33" w14:textId="77777777" w:rsidR="009C196A" w:rsidRPr="009046BB" w:rsidRDefault="009C196A" w:rsidP="00A019E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6A15047E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D116D6E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09FE4FD" w14:textId="77777777" w:rsidR="009C196A" w:rsidRPr="009046BB" w:rsidRDefault="009C196A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1207116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49F3528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AC7030A" w14:textId="77777777" w:rsidR="009C196A" w:rsidRPr="009046BB" w:rsidRDefault="009C196A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1FCC89BA" w14:textId="77777777" w:rsidR="009C196A" w:rsidRPr="009046BB" w:rsidRDefault="009C196A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4CC580D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E5A9608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643A8A4B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34D853D6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046BB" w:rsidRPr="009046BB" w14:paraId="166970D4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35A481D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98D616A" w14:textId="72DFEDC2" w:rsidR="009C196A" w:rsidRPr="009046BB" w:rsidRDefault="009C196A" w:rsidP="00F27D50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F27D50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بدأ فيه المتطوع</w:t>
            </w:r>
            <w:r w:rsidR="00F27D50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الفرصة </w:t>
            </w:r>
            <w:r w:rsidRPr="009046BB">
              <w:rPr>
                <w:rFonts w:hint="cs"/>
                <w:color w:val="auto"/>
                <w:rtl/>
              </w:rPr>
              <w:lastRenderedPageBreak/>
              <w:t>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FDF1A64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D0443F8" w14:textId="521742F1" w:rsidR="009C196A" w:rsidRPr="009046BB" w:rsidRDefault="009C196A" w:rsidP="00F27D50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F27D50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نتهي فيه المتطوع</w:t>
            </w:r>
            <w:r w:rsidR="00F27D50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7B07289" w14:textId="4901BDBF" w:rsidR="009C196A" w:rsidRPr="009046BB" w:rsidRDefault="009C196A" w:rsidP="00F27D50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F27D50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726CBE9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3 إلى 4</w:t>
            </w:r>
          </w:p>
        </w:tc>
      </w:tr>
      <w:tr w:rsidR="009046BB" w:rsidRPr="009046BB" w14:paraId="17C65676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661A3DEB" w14:textId="77777777" w:rsidR="009C196A" w:rsidRPr="009046BB" w:rsidRDefault="009C196A" w:rsidP="00A019E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9046BB" w:rsidRPr="009046BB" w14:paraId="151791D4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EEFAA89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B6E100E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مهارات البحث. </w:t>
            </w:r>
          </w:p>
          <w:p w14:paraId="086AAB1A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مهارات التلخيص.</w:t>
            </w:r>
          </w:p>
          <w:p w14:paraId="7F32B8E4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مهارات التواصل الاجتماعي.</w:t>
            </w:r>
          </w:p>
          <w:p w14:paraId="57EC08B9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9046BB" w:rsidRPr="009046BB" w14:paraId="4A0D22BF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44225B7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8ADC40F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أوراق وأقلام.</w:t>
            </w:r>
          </w:p>
          <w:p w14:paraId="7D474079" w14:textId="77777777" w:rsidR="009C196A" w:rsidRPr="009046BB" w:rsidRDefault="009C196A" w:rsidP="00A01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الروابط الصحيحة للمواقع الإلكترونية المطلوبة أعلاه.</w:t>
            </w:r>
          </w:p>
          <w:p w14:paraId="318157AC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التنسيق مع مختصة في الإرشاد المهني.</w:t>
            </w:r>
          </w:p>
        </w:tc>
      </w:tr>
      <w:tr w:rsidR="009046BB" w:rsidRPr="009046BB" w14:paraId="45CF114D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4FADB3D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6B9BBE7" w14:textId="77777777" w:rsidR="009C196A" w:rsidRPr="009046BB" w:rsidRDefault="009C196A" w:rsidP="00A019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التواجد مع الفتيات للدعم والتوجيه.</w:t>
            </w:r>
          </w:p>
          <w:p w14:paraId="2E6A79CA" w14:textId="77777777" w:rsidR="009C196A" w:rsidRPr="009046BB" w:rsidRDefault="009C196A" w:rsidP="00A019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شكر المتطوعات وتقدير جهودهن</w:t>
            </w:r>
            <w:r w:rsidRPr="009046BB">
              <w:rPr>
                <w:rFonts w:eastAsia="Traditional Arabic" w:hint="cs"/>
                <w:color w:val="auto"/>
              </w:rPr>
              <w:t>.</w:t>
            </w:r>
          </w:p>
        </w:tc>
      </w:tr>
      <w:tr w:rsidR="009046BB" w:rsidRPr="009046BB" w14:paraId="515FF0CE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3D7856C" w14:textId="77777777" w:rsidR="009C196A" w:rsidRPr="009046BB" w:rsidRDefault="009C196A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E2660E4" w14:textId="77777777" w:rsidR="009C196A" w:rsidRPr="009046BB" w:rsidRDefault="009C196A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593475AD" w14:textId="6DD48EEC" w:rsidR="009C196A" w:rsidRPr="009046BB" w:rsidRDefault="009C196A" w:rsidP="009C196A">
      <w:pPr>
        <w:rPr>
          <w:color w:val="auto"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046BB" w:rsidRPr="009046BB" w14:paraId="4DA16986" w14:textId="77777777" w:rsidTr="004B46FB">
        <w:tc>
          <w:tcPr>
            <w:tcW w:w="14108" w:type="dxa"/>
            <w:gridSpan w:val="15"/>
            <w:shd w:val="clear" w:color="auto" w:fill="EDDBEA"/>
          </w:tcPr>
          <w:p w14:paraId="4C936548" w14:textId="77777777" w:rsidR="009C196A" w:rsidRPr="009046BB" w:rsidRDefault="009C196A" w:rsidP="00A019E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7575CEB0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445A28E0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51DEE221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تصميم </w:t>
            </w:r>
            <w:r w:rsidRPr="009046BB">
              <w:rPr>
                <w:rFonts w:eastAsia="Traditional Arabic" w:hint="cs"/>
                <w:color w:val="auto"/>
                <w:rtl/>
              </w:rPr>
              <w:lastRenderedPageBreak/>
              <w:t>منشورات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E95F42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مجال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1701" w:type="dxa"/>
            <w:gridSpan w:val="3"/>
          </w:tcPr>
          <w:p w14:paraId="09C3CEF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lastRenderedPageBreak/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7E88585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E570F56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ذكر المنطقة </w:t>
            </w:r>
            <w:r w:rsidRPr="009046BB">
              <w:rPr>
                <w:rFonts w:hint="cs"/>
                <w:color w:val="auto"/>
                <w:rtl/>
              </w:rPr>
              <w:lastRenderedPageBreak/>
              <w:t>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CF45626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499A5A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ذكر المدينة المطلوب </w:t>
            </w:r>
            <w:r w:rsidRPr="009046BB">
              <w:rPr>
                <w:rFonts w:hint="cs"/>
                <w:color w:val="auto"/>
                <w:rtl/>
              </w:rPr>
              <w:lastRenderedPageBreak/>
              <w:t>فيها تنفيذ الفرصة</w:t>
            </w:r>
          </w:p>
        </w:tc>
      </w:tr>
      <w:tr w:rsidR="009046BB" w:rsidRPr="009046BB" w14:paraId="247A3138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438724E8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29FB29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3926029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17FC59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DCACF6B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8843F39" w14:textId="0CF90D6B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تصميم منشورات تحوي ملخصًا للمعلومات المعطاة حول المسارات التعليمية بالإضافة إلى تصميم باركود لمقياس الميول المهني</w:t>
            </w:r>
            <w:r w:rsidR="00ED2910" w:rsidRPr="009046BB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9046BB" w:rsidRPr="009046BB" w14:paraId="437F97C6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7EBEFE11" w14:textId="3FD6C790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ED291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025D262" w14:textId="57EDFB2D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اسم المنسق</w:t>
            </w:r>
            <w:r w:rsidR="00ED2910" w:rsidRPr="009046BB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604A4FC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B3A37E8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9046BB" w:rsidRPr="009046BB" w14:paraId="69D0C663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10EE4E44" w14:textId="77777777" w:rsidR="009C196A" w:rsidRPr="009046BB" w:rsidRDefault="009C196A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13D372F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47ACD8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62CA55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9046BB" w:rsidRPr="009046BB" w14:paraId="030E2556" w14:textId="77777777" w:rsidTr="004B46FB">
        <w:tc>
          <w:tcPr>
            <w:tcW w:w="14108" w:type="dxa"/>
            <w:gridSpan w:val="15"/>
            <w:shd w:val="clear" w:color="auto" w:fill="EDDBEA"/>
          </w:tcPr>
          <w:p w14:paraId="0957A97F" w14:textId="3C4F8A83" w:rsidR="009C196A" w:rsidRPr="009046BB" w:rsidRDefault="009C196A" w:rsidP="00ED291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ED2910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547B1213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0BB108F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377204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C1D5A71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D23926C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8B4E5F8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046BB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EE71F6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3AD8B9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3D1D8E7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9046BB" w:rsidRPr="009046BB" w14:paraId="0238E77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10713BFF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631757F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1976126" w14:textId="7124E85F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ED291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776B948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0AEEE21" w14:textId="5933FA85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ED291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1F21BE9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الثواب والأجر</w:t>
            </w:r>
          </w:p>
          <w:p w14:paraId="7025B520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1A273A6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بناء مهارة</w:t>
            </w:r>
          </w:p>
          <w:p w14:paraId="003B9E38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A318803" w14:textId="565462BF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ED2910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93BA160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تلخيص المعلومات.</w:t>
            </w:r>
          </w:p>
          <w:p w14:paraId="6FAAB043" w14:textId="77777777" w:rsidR="009C196A" w:rsidRPr="009046BB" w:rsidRDefault="009C196A" w:rsidP="00A01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تصميم المنشورات.</w:t>
            </w:r>
          </w:p>
        </w:tc>
      </w:tr>
      <w:tr w:rsidR="009046BB" w:rsidRPr="009046BB" w14:paraId="2942EDA6" w14:textId="77777777" w:rsidTr="004B46FB">
        <w:tc>
          <w:tcPr>
            <w:tcW w:w="14108" w:type="dxa"/>
            <w:gridSpan w:val="15"/>
            <w:shd w:val="clear" w:color="auto" w:fill="EDDBEA"/>
          </w:tcPr>
          <w:p w14:paraId="5C14E931" w14:textId="77777777" w:rsidR="009C196A" w:rsidRPr="009046BB" w:rsidRDefault="009C196A" w:rsidP="00A019E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9046BB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9046BB" w:rsidRPr="009046BB" w14:paraId="72D99D64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7A3B28E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E059C5F" w14:textId="4FDBD362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ED2910" w:rsidRPr="009046BB">
              <w:rPr>
                <w:rFonts w:hint="cs"/>
                <w:color w:val="auto"/>
                <w:rtl/>
              </w:rPr>
              <w:t>.</w:t>
            </w:r>
          </w:p>
          <w:p w14:paraId="284CB77D" w14:textId="3F4935C3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تحقيق مستهدفات المنظمة</w:t>
            </w:r>
            <w:r w:rsidR="00ED2910" w:rsidRPr="009046BB">
              <w:rPr>
                <w:rFonts w:hint="cs"/>
                <w:color w:val="auto"/>
                <w:rtl/>
              </w:rPr>
              <w:t>.</w:t>
            </w:r>
          </w:p>
          <w:p w14:paraId="2227FB1F" w14:textId="76A0478A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الوصول إلى الفئات المستخدمة</w:t>
            </w:r>
            <w:r w:rsidR="00ED2910" w:rsidRPr="009046BB">
              <w:rPr>
                <w:rFonts w:hint="cs"/>
                <w:color w:val="auto"/>
                <w:rtl/>
              </w:rPr>
              <w:t>.</w:t>
            </w:r>
          </w:p>
        </w:tc>
      </w:tr>
      <w:tr w:rsidR="009046BB" w:rsidRPr="009046BB" w14:paraId="105733C0" w14:textId="77777777" w:rsidTr="004B46FB">
        <w:tc>
          <w:tcPr>
            <w:tcW w:w="14108" w:type="dxa"/>
            <w:gridSpan w:val="15"/>
            <w:shd w:val="clear" w:color="auto" w:fill="EDDBEA"/>
          </w:tcPr>
          <w:p w14:paraId="2177E9F6" w14:textId="77777777" w:rsidR="009C196A" w:rsidRPr="009046BB" w:rsidRDefault="009C196A" w:rsidP="00A019E6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6EA14337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7C68F4C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182B687" w14:textId="0BD61B9B" w:rsidR="009C196A" w:rsidRPr="009046BB" w:rsidRDefault="009C196A" w:rsidP="00ED2910">
            <w:pPr>
              <w:pStyle w:val="ListParagraph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9046BB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9046BB" w:rsidRPr="009046BB" w14:paraId="7D8A867B" w14:textId="77777777" w:rsidTr="004B46FB">
        <w:tc>
          <w:tcPr>
            <w:tcW w:w="14108" w:type="dxa"/>
            <w:gridSpan w:val="15"/>
            <w:shd w:val="clear" w:color="auto" w:fill="EDDBEA"/>
          </w:tcPr>
          <w:p w14:paraId="3B9C7D95" w14:textId="77777777" w:rsidR="009C196A" w:rsidRPr="009046BB" w:rsidRDefault="009C196A" w:rsidP="00A019E6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1C259E32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6561638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F9F2DCB" w14:textId="77777777" w:rsidR="009C196A" w:rsidRPr="009046BB" w:rsidRDefault="009C196A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8ACC194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68B15E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0D4B954" w14:textId="77777777" w:rsidR="009C196A" w:rsidRPr="009046BB" w:rsidRDefault="009C196A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3BD6A701" w14:textId="77777777" w:rsidR="009C196A" w:rsidRPr="009046BB" w:rsidRDefault="009C196A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4D1A2E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962A9EA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091D72D8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49CB6D1C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046BB" w:rsidRPr="009046BB" w14:paraId="14E02BA7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A32A187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36BAF2E" w14:textId="2785F4FA" w:rsidR="009C196A" w:rsidRPr="009046BB" w:rsidRDefault="009C196A" w:rsidP="00ED2910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ED2910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بدأ فيه المتطوع</w:t>
            </w:r>
            <w:r w:rsidR="00ED2910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52C4A35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F27AC91" w14:textId="7C3A9068" w:rsidR="009C196A" w:rsidRPr="009046BB" w:rsidRDefault="009C196A" w:rsidP="00ED2910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ED2910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نتهي فيه المتطوع</w:t>
            </w:r>
            <w:r w:rsidR="00ED2910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014244C" w14:textId="05DA49F9" w:rsidR="009C196A" w:rsidRPr="009046BB" w:rsidRDefault="009C196A" w:rsidP="00ED2910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ED2910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FC1477B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9046BB" w:rsidRPr="009046BB" w14:paraId="0BB8FFE2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76F763B5" w14:textId="77777777" w:rsidR="009C196A" w:rsidRPr="009046BB" w:rsidRDefault="009C196A" w:rsidP="00A019E6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9046BB" w:rsidRPr="009046BB" w14:paraId="5FB359E0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33D2E95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 xml:space="preserve">تفاصيل المهارات المطلوبة </w:t>
            </w: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D30EDC8" w14:textId="77777777" w:rsidR="009C196A" w:rsidRPr="009046BB" w:rsidRDefault="009C196A" w:rsidP="00A019E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lastRenderedPageBreak/>
              <w:t>مهارات التلخيص.</w:t>
            </w:r>
          </w:p>
          <w:p w14:paraId="091F01D4" w14:textId="77777777" w:rsidR="009C196A" w:rsidRPr="009046BB" w:rsidRDefault="009C196A" w:rsidP="00A019E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lastRenderedPageBreak/>
              <w:t>مهارات التصميم.</w:t>
            </w:r>
          </w:p>
          <w:p w14:paraId="0595D259" w14:textId="77777777" w:rsidR="009C196A" w:rsidRPr="009046BB" w:rsidRDefault="009C196A" w:rsidP="00A019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مهارة تصميم الباركود.</w:t>
            </w:r>
          </w:p>
        </w:tc>
      </w:tr>
      <w:tr w:rsidR="009046BB" w:rsidRPr="009046BB" w14:paraId="20E9F738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E8BD364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539AE8B" w14:textId="77777777" w:rsidR="009C196A" w:rsidRPr="009046BB" w:rsidRDefault="009C196A" w:rsidP="00A019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9046BB" w:rsidRPr="009046BB" w14:paraId="66B15D0B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ABDE85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2868ED7" w14:textId="77777777" w:rsidR="009C196A" w:rsidRPr="009046BB" w:rsidRDefault="009C196A" w:rsidP="00A019E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2F22D461" w14:textId="77777777" w:rsidR="009C196A" w:rsidRPr="009046BB" w:rsidRDefault="009C196A" w:rsidP="00A019E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663A53E5" w14:textId="77777777" w:rsidR="009C196A" w:rsidRPr="009046BB" w:rsidRDefault="009C196A" w:rsidP="00A019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9046BB" w:rsidRPr="009046BB" w14:paraId="41242390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D4B5B91" w14:textId="77777777" w:rsidR="009C196A" w:rsidRPr="009046BB" w:rsidRDefault="009C196A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F04AB16" w14:textId="77777777" w:rsidR="009C196A" w:rsidRPr="009046BB" w:rsidRDefault="009C196A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70DCE1BB" w14:textId="40B5191D" w:rsidR="009C196A" w:rsidRPr="009046BB" w:rsidRDefault="009C196A" w:rsidP="009C196A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046BB" w:rsidRPr="009046BB" w14:paraId="1AE60FD0" w14:textId="77777777" w:rsidTr="004B46FB">
        <w:tc>
          <w:tcPr>
            <w:tcW w:w="14108" w:type="dxa"/>
            <w:gridSpan w:val="15"/>
            <w:shd w:val="clear" w:color="auto" w:fill="EDDBEA"/>
          </w:tcPr>
          <w:p w14:paraId="64CCABC2" w14:textId="77777777" w:rsidR="009C196A" w:rsidRPr="009046BB" w:rsidRDefault="009C196A" w:rsidP="00A019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34196AC6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6F96C58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29BE0DEA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طباعة منشورات وتوزيعها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B288858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D039CF7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EA99974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B70DC4A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3C00B7A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985264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9046BB" w:rsidRPr="009046BB" w14:paraId="15B02156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4E21FBA1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8BF373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AB51544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FFD8999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C949FC1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2CC17B9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طباعة المنشورات المصممة من قبل فريق التصميم وتوزيعها على فتيات المرحلة الثانوية.</w:t>
            </w:r>
          </w:p>
        </w:tc>
      </w:tr>
      <w:tr w:rsidR="009046BB" w:rsidRPr="009046BB" w14:paraId="4C58EC73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20FB97EB" w14:textId="75DC9A83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DE6813" w:rsidRPr="009046BB">
              <w:rPr>
                <w:rFonts w:hint="cs"/>
                <w:b/>
                <w:bCs/>
                <w:color w:val="auto"/>
                <w:rtl/>
              </w:rPr>
              <w:t>ة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EFFC445" w14:textId="32E951B1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اسم المنسق</w:t>
            </w:r>
            <w:r w:rsidR="00DE6813" w:rsidRPr="009046BB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5198A38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FD869A0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9046BB" w:rsidRPr="009046BB" w14:paraId="16BC304D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0A73E301" w14:textId="77777777" w:rsidR="009C196A" w:rsidRPr="009046BB" w:rsidRDefault="009C196A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AD84E1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737BE8F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09672BB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9046BB" w:rsidRPr="009046BB" w14:paraId="25570483" w14:textId="77777777" w:rsidTr="004B46FB">
        <w:tc>
          <w:tcPr>
            <w:tcW w:w="14108" w:type="dxa"/>
            <w:gridSpan w:val="15"/>
            <w:shd w:val="clear" w:color="auto" w:fill="EDDBEA"/>
          </w:tcPr>
          <w:p w14:paraId="4C95AE92" w14:textId="43C3BD80" w:rsidR="009C196A" w:rsidRPr="009046BB" w:rsidRDefault="009C196A" w:rsidP="00DE681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DE6813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5D96A69D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1654D788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4FDD29E3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29CCD1E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475E81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A54AAD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046BB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D2BE68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838C29A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48E992A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9046BB" w:rsidRPr="009046BB" w14:paraId="6F4C7C25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7782C46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6EB493E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09BF172" w14:textId="411DEFE1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DE6813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98A701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أجهزة</w:t>
            </w:r>
          </w:p>
          <w:p w14:paraId="6EFBF03C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23C169F" w14:textId="1C62BFD2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DE6813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63CB018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الثواب والأجر</w:t>
            </w:r>
          </w:p>
          <w:p w14:paraId="413C7CDC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488ECC3A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بناء مهارة</w:t>
            </w:r>
          </w:p>
          <w:p w14:paraId="293DB1C7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ED9D791" w14:textId="3545CF5F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DE6813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62F98F6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استلام الملف الإلكتروني للمنشورات من فريق التصميم.</w:t>
            </w:r>
          </w:p>
          <w:p w14:paraId="2B0BF38E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طباعة المنشورات.</w:t>
            </w:r>
          </w:p>
          <w:p w14:paraId="048B4E6E" w14:textId="77777777" w:rsidR="009C196A" w:rsidRPr="009046BB" w:rsidRDefault="009C196A" w:rsidP="00A019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توزيع المنشورات على فتيات المرحلة الثانوية.</w:t>
            </w:r>
          </w:p>
        </w:tc>
      </w:tr>
      <w:tr w:rsidR="009046BB" w:rsidRPr="009046BB" w14:paraId="0BE1B786" w14:textId="77777777" w:rsidTr="004B46FB">
        <w:tc>
          <w:tcPr>
            <w:tcW w:w="14108" w:type="dxa"/>
            <w:gridSpan w:val="15"/>
            <w:shd w:val="clear" w:color="auto" w:fill="EDDBEA"/>
          </w:tcPr>
          <w:p w14:paraId="64437B65" w14:textId="77777777" w:rsidR="009C196A" w:rsidRPr="009046BB" w:rsidRDefault="009C196A" w:rsidP="00A019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9046BB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9046BB" w:rsidRPr="009046BB" w14:paraId="63DFDCD5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6D4A3D62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421D129" w14:textId="6D0E7275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DE6813" w:rsidRPr="009046BB">
              <w:rPr>
                <w:rFonts w:hint="cs"/>
                <w:color w:val="auto"/>
                <w:rtl/>
              </w:rPr>
              <w:t>.</w:t>
            </w:r>
          </w:p>
          <w:p w14:paraId="3061F5C6" w14:textId="5E49EE36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تحقيق مستهدفات المنظمة</w:t>
            </w:r>
            <w:r w:rsidR="00DE6813" w:rsidRPr="009046BB">
              <w:rPr>
                <w:rFonts w:hint="cs"/>
                <w:color w:val="auto"/>
                <w:rtl/>
              </w:rPr>
              <w:t>.</w:t>
            </w:r>
          </w:p>
          <w:p w14:paraId="391E8BA4" w14:textId="55446342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الوصول إلى الفئات المستخدمة</w:t>
            </w:r>
            <w:r w:rsidR="00DE6813" w:rsidRPr="009046BB">
              <w:rPr>
                <w:rFonts w:hint="cs"/>
                <w:color w:val="auto"/>
                <w:rtl/>
              </w:rPr>
              <w:t>.</w:t>
            </w:r>
          </w:p>
        </w:tc>
      </w:tr>
      <w:tr w:rsidR="009046BB" w:rsidRPr="009046BB" w14:paraId="73CF22A0" w14:textId="77777777" w:rsidTr="004B46FB">
        <w:tc>
          <w:tcPr>
            <w:tcW w:w="14108" w:type="dxa"/>
            <w:gridSpan w:val="15"/>
            <w:shd w:val="clear" w:color="auto" w:fill="EDDBEA"/>
          </w:tcPr>
          <w:p w14:paraId="1E27B172" w14:textId="77777777" w:rsidR="009C196A" w:rsidRPr="009046BB" w:rsidRDefault="009C196A" w:rsidP="00A019E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4DEC0B99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6C704783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A74624E" w14:textId="0E37C973" w:rsidR="009C196A" w:rsidRPr="009046BB" w:rsidRDefault="009C196A" w:rsidP="00DE6813">
            <w:pPr>
              <w:pStyle w:val="ListParagraph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9046BB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9046BB" w:rsidRPr="009046BB" w14:paraId="6F4D8111" w14:textId="77777777" w:rsidTr="004B46FB">
        <w:tc>
          <w:tcPr>
            <w:tcW w:w="14108" w:type="dxa"/>
            <w:gridSpan w:val="15"/>
            <w:shd w:val="clear" w:color="auto" w:fill="EDDBEA"/>
          </w:tcPr>
          <w:p w14:paraId="7385CE70" w14:textId="77777777" w:rsidR="009C196A" w:rsidRPr="009046BB" w:rsidRDefault="009C196A" w:rsidP="00A019E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29F51968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B5D560D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6BAE15B" w14:textId="77777777" w:rsidR="009C196A" w:rsidRPr="009046BB" w:rsidRDefault="009C196A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A640F1E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BA4A81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6D0A0E4" w14:textId="77777777" w:rsidR="009C196A" w:rsidRPr="009046BB" w:rsidRDefault="009C196A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CB92950" w14:textId="77777777" w:rsidR="009C196A" w:rsidRPr="009046BB" w:rsidRDefault="009C196A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672BDC6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AE73B5C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03DCF797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4F13140D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046BB" w:rsidRPr="009046BB" w14:paraId="5C60AE25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ADC66B9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45DAD09" w14:textId="5D4EC259" w:rsidR="009C196A" w:rsidRPr="009046BB" w:rsidRDefault="009C196A" w:rsidP="00DE6813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DE6813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بدأ فيه المتطوع</w:t>
            </w:r>
            <w:r w:rsidR="00DE6813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8C40658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33409CD" w14:textId="7F07A79C" w:rsidR="009C196A" w:rsidRPr="009046BB" w:rsidRDefault="009C196A" w:rsidP="00DE6813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DE6813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نتهي فيه المتطوع</w:t>
            </w:r>
            <w:r w:rsidR="00DE6813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E68E147" w14:textId="6D0DE6D1" w:rsidR="009C196A" w:rsidRPr="009046BB" w:rsidRDefault="009C196A" w:rsidP="00DE6813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DE6813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8973888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9046BB" w:rsidRPr="009046BB" w14:paraId="6622EAD3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04059B49" w14:textId="77777777" w:rsidR="009C196A" w:rsidRPr="009046BB" w:rsidRDefault="009C196A" w:rsidP="00A019E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9046BB" w:rsidRPr="009046BB" w14:paraId="77620C7A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497A067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7F18402" w14:textId="77777777" w:rsidR="009C196A" w:rsidRPr="009046BB" w:rsidRDefault="009C196A" w:rsidP="00A019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مهارة الطباعة من الحاسب الآلي.</w:t>
            </w:r>
          </w:p>
        </w:tc>
      </w:tr>
      <w:tr w:rsidR="009046BB" w:rsidRPr="009046BB" w14:paraId="29BE873D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78596AA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AF1B26E" w14:textId="77777777" w:rsidR="009C196A" w:rsidRPr="009046BB" w:rsidRDefault="009C196A" w:rsidP="00A019E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1556E20E" w14:textId="77777777" w:rsidR="009C196A" w:rsidRPr="009046BB" w:rsidRDefault="009C196A" w:rsidP="00A019E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أوراق طباعة مناسبة.</w:t>
            </w:r>
          </w:p>
          <w:p w14:paraId="412B007D" w14:textId="77777777" w:rsidR="009C196A" w:rsidRPr="009046BB" w:rsidRDefault="009C196A" w:rsidP="00A019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طابعة.</w:t>
            </w:r>
          </w:p>
        </w:tc>
      </w:tr>
      <w:tr w:rsidR="009046BB" w:rsidRPr="009046BB" w14:paraId="473441C0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D57021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</w:t>
            </w: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DF8A291" w14:textId="77777777" w:rsidR="009C196A" w:rsidRPr="009046BB" w:rsidRDefault="009C196A" w:rsidP="00A019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lastRenderedPageBreak/>
              <w:t>تواجد المشرفة مع المتطوعات لتقديم الدعم والتقويم.</w:t>
            </w:r>
          </w:p>
          <w:p w14:paraId="26818FEF" w14:textId="77777777" w:rsidR="009C196A" w:rsidRPr="009046BB" w:rsidRDefault="009C196A" w:rsidP="00A019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lastRenderedPageBreak/>
              <w:t>عدم توقع المهارة العالية من الفتيات لصغر سنهن وقلة خبرتهن.</w:t>
            </w:r>
          </w:p>
          <w:p w14:paraId="537B95F2" w14:textId="77777777" w:rsidR="009C196A" w:rsidRPr="009046BB" w:rsidRDefault="009C196A" w:rsidP="00A019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9046BB" w:rsidRPr="009046BB" w14:paraId="5438C57B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ACB3E9D" w14:textId="77777777" w:rsidR="009C196A" w:rsidRPr="009046BB" w:rsidRDefault="009C196A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22DDB0A" w14:textId="77777777" w:rsidR="009C196A" w:rsidRPr="009046BB" w:rsidRDefault="009C196A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5489E729" w14:textId="77777777" w:rsidR="009C196A" w:rsidRPr="009046BB" w:rsidRDefault="009C196A" w:rsidP="009C196A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046BB" w:rsidRPr="009046BB" w14:paraId="4E4683EE" w14:textId="77777777" w:rsidTr="004B46FB">
        <w:tc>
          <w:tcPr>
            <w:tcW w:w="14108" w:type="dxa"/>
            <w:gridSpan w:val="15"/>
            <w:shd w:val="clear" w:color="auto" w:fill="EDDBEA"/>
          </w:tcPr>
          <w:p w14:paraId="4975FBB7" w14:textId="77777777" w:rsidR="009C196A" w:rsidRPr="009046BB" w:rsidRDefault="009C196A" w:rsidP="00A019E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33307245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240233F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7194DCEF" w14:textId="2F0CE902" w:rsidR="009C196A" w:rsidRPr="009046BB" w:rsidRDefault="009C196A" w:rsidP="008E4071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نشر المنشورات </w:t>
            </w:r>
            <w:r w:rsidR="008E4071" w:rsidRPr="009046BB">
              <w:rPr>
                <w:rFonts w:eastAsia="Traditional Arabic" w:hint="cs"/>
                <w:color w:val="auto"/>
                <w:rtl/>
              </w:rPr>
              <w:t xml:space="preserve">على </w:t>
            </w:r>
            <w:r w:rsidRPr="009046BB">
              <w:rPr>
                <w:rFonts w:eastAsia="Traditional Arabic" w:hint="cs"/>
                <w:color w:val="auto"/>
                <w:rtl/>
              </w:rPr>
              <w:t>المنصات الإعلامية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6ECADBE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70D23899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BD2390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AE357C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EAA4B26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611C7F2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9046BB" w:rsidRPr="009046BB" w14:paraId="03831D7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649C955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61AD185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DE4D91F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F6A532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D03DCC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483A66B6" w14:textId="280C4987" w:rsidR="009C196A" w:rsidRPr="009046BB" w:rsidRDefault="009C196A" w:rsidP="008E4071">
            <w:pPr>
              <w:rPr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نشر المنشورات المصممة من قبل فريق التصميم </w:t>
            </w:r>
            <w:r w:rsidR="008E4071" w:rsidRPr="009046BB">
              <w:rPr>
                <w:rFonts w:eastAsia="Traditional Arabic" w:hint="cs"/>
                <w:color w:val="auto"/>
                <w:rtl/>
              </w:rPr>
              <w:t>على</w:t>
            </w:r>
            <w:r w:rsidRPr="009046BB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9046BB" w:rsidRPr="009046BB" w14:paraId="2D31ED7B" w14:textId="77777777" w:rsidTr="004B46FB">
        <w:tc>
          <w:tcPr>
            <w:tcW w:w="2718" w:type="dxa"/>
            <w:vMerge w:val="restart"/>
            <w:shd w:val="clear" w:color="auto" w:fill="D9F2D0" w:themeFill="accent6" w:themeFillTint="33"/>
          </w:tcPr>
          <w:p w14:paraId="580E7E20" w14:textId="67902A2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8E4071" w:rsidRPr="009046BB">
              <w:rPr>
                <w:rFonts w:hint="cs"/>
                <w:b/>
                <w:bCs/>
                <w:color w:val="auto"/>
                <w:rtl/>
              </w:rPr>
              <w:t>ة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F09834B" w14:textId="3C0726E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اسم المنسق</w:t>
            </w:r>
            <w:r w:rsidR="008E4071" w:rsidRPr="009046BB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AFE9CC6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4D1518A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9046BB" w:rsidRPr="009046BB" w14:paraId="4514E2C5" w14:textId="77777777" w:rsidTr="004B46FB">
        <w:tc>
          <w:tcPr>
            <w:tcW w:w="2718" w:type="dxa"/>
            <w:vMerge/>
            <w:shd w:val="clear" w:color="auto" w:fill="D9F2D0" w:themeFill="accent6" w:themeFillTint="33"/>
          </w:tcPr>
          <w:p w14:paraId="6F70530F" w14:textId="77777777" w:rsidR="009C196A" w:rsidRPr="009046BB" w:rsidRDefault="009C196A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32F5C50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AF53844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C7C3BF3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9046BB" w:rsidRPr="009046BB" w14:paraId="0BA647C4" w14:textId="77777777" w:rsidTr="004B46FB">
        <w:tc>
          <w:tcPr>
            <w:tcW w:w="14108" w:type="dxa"/>
            <w:gridSpan w:val="15"/>
            <w:shd w:val="clear" w:color="auto" w:fill="EDDBEA"/>
          </w:tcPr>
          <w:p w14:paraId="4D4C8565" w14:textId="42A14315" w:rsidR="009C196A" w:rsidRPr="009046BB" w:rsidRDefault="009C196A" w:rsidP="008E407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8E4071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16166F7A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051BD60A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7EEFB14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622DFA5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2EA8B5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AEF7C1E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046BB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0794EA3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8CA7E7C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B632886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9046BB" w:rsidRPr="009046BB" w14:paraId="3FB0E31D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75BF6A24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B57EA94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6CF0137" w14:textId="44BB6B44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8E4071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E6E5F77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أجهزة</w:t>
            </w:r>
          </w:p>
          <w:p w14:paraId="7B5132D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5176CEA" w14:textId="68CFB408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8E4071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EBA49EA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الثواب والأجر</w:t>
            </w:r>
          </w:p>
          <w:p w14:paraId="6BB2680D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364EB6F4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بناء مهارة</w:t>
            </w:r>
          </w:p>
          <w:p w14:paraId="04CD8EC7" w14:textId="77777777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CEB1D7E" w14:textId="2FA5A98E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E4071" w:rsidRPr="009046BB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2D74344" w14:textId="77777777" w:rsidR="009C196A" w:rsidRPr="009046BB" w:rsidRDefault="009C196A" w:rsidP="00A019E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استلام نسخ إلكترونية للمنشورات من فريق التصميم.</w:t>
            </w:r>
          </w:p>
          <w:p w14:paraId="573C4F09" w14:textId="5294E8A6" w:rsidR="009C196A" w:rsidRPr="009046BB" w:rsidRDefault="009C196A" w:rsidP="008E40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نشر المنشورات </w:t>
            </w:r>
            <w:r w:rsidR="008E4071" w:rsidRPr="009046BB">
              <w:rPr>
                <w:rFonts w:eastAsia="Traditional Arabic" w:hint="cs"/>
                <w:color w:val="auto"/>
                <w:rtl/>
              </w:rPr>
              <w:t>على</w:t>
            </w:r>
            <w:r w:rsidRPr="009046BB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9046BB" w:rsidRPr="009046BB" w14:paraId="717F593B" w14:textId="77777777" w:rsidTr="004B46FB">
        <w:tc>
          <w:tcPr>
            <w:tcW w:w="14108" w:type="dxa"/>
            <w:gridSpan w:val="15"/>
            <w:shd w:val="clear" w:color="auto" w:fill="EDDBEA"/>
          </w:tcPr>
          <w:p w14:paraId="00059705" w14:textId="77777777" w:rsidR="009C196A" w:rsidRPr="009046BB" w:rsidRDefault="009C196A" w:rsidP="00A019E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9046BB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9046BB" w:rsidRPr="009046BB" w14:paraId="5F74F291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3D8F120A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4B3D6BC" w14:textId="4D542B7B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8E4071" w:rsidRPr="009046BB">
              <w:rPr>
                <w:rFonts w:hint="cs"/>
                <w:color w:val="auto"/>
                <w:rtl/>
              </w:rPr>
              <w:t>.</w:t>
            </w:r>
          </w:p>
          <w:p w14:paraId="7241C09D" w14:textId="3114D9E3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9046BB">
              <w:rPr>
                <w:rFonts w:hint="cs"/>
                <w:color w:val="auto"/>
                <w:rtl/>
              </w:rPr>
              <w:t>تحقيق مستهدفات المنظمة</w:t>
            </w:r>
            <w:r w:rsidR="008E4071" w:rsidRPr="009046BB">
              <w:rPr>
                <w:rFonts w:hint="cs"/>
                <w:color w:val="auto"/>
                <w:rtl/>
              </w:rPr>
              <w:t>.</w:t>
            </w:r>
          </w:p>
          <w:p w14:paraId="5F872A77" w14:textId="07F7A8E5" w:rsidR="009C196A" w:rsidRPr="009046BB" w:rsidRDefault="009C196A" w:rsidP="00A019E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الوصول إلى الفئات المستخدمة</w:t>
            </w:r>
            <w:r w:rsidR="008E4071" w:rsidRPr="009046BB">
              <w:rPr>
                <w:rFonts w:hint="cs"/>
                <w:color w:val="auto"/>
                <w:rtl/>
              </w:rPr>
              <w:t>.</w:t>
            </w:r>
          </w:p>
        </w:tc>
      </w:tr>
      <w:tr w:rsidR="009046BB" w:rsidRPr="009046BB" w14:paraId="728E63D1" w14:textId="77777777" w:rsidTr="004B46FB">
        <w:tc>
          <w:tcPr>
            <w:tcW w:w="14108" w:type="dxa"/>
            <w:gridSpan w:val="15"/>
            <w:shd w:val="clear" w:color="auto" w:fill="EDDBEA"/>
          </w:tcPr>
          <w:p w14:paraId="248A8EA0" w14:textId="77777777" w:rsidR="009C196A" w:rsidRPr="009046BB" w:rsidRDefault="009C196A" w:rsidP="00A019E6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31E194CC" w14:textId="77777777" w:rsidTr="004B46FB">
        <w:tc>
          <w:tcPr>
            <w:tcW w:w="2718" w:type="dxa"/>
            <w:shd w:val="clear" w:color="auto" w:fill="D9F2D0" w:themeFill="accent6" w:themeFillTint="33"/>
          </w:tcPr>
          <w:p w14:paraId="5B984501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B9C2FC5" w14:textId="30F16BBF" w:rsidR="009C196A" w:rsidRPr="009046BB" w:rsidRDefault="009C196A" w:rsidP="008E4071">
            <w:pPr>
              <w:pStyle w:val="ListParagraph"/>
              <w:rPr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9046BB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9046BB" w:rsidRPr="009046BB" w14:paraId="0D2BC417" w14:textId="77777777" w:rsidTr="004B46FB">
        <w:tc>
          <w:tcPr>
            <w:tcW w:w="14108" w:type="dxa"/>
            <w:gridSpan w:val="15"/>
            <w:shd w:val="clear" w:color="auto" w:fill="EDDBEA"/>
          </w:tcPr>
          <w:p w14:paraId="3616363E" w14:textId="77777777" w:rsidR="009C196A" w:rsidRPr="009046BB" w:rsidRDefault="009C196A" w:rsidP="00A019E6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9046BB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9046BB" w:rsidRPr="009046BB" w14:paraId="74A71016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30E587B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8655461" w14:textId="77777777" w:rsidR="009C196A" w:rsidRPr="009046BB" w:rsidRDefault="009C196A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2262E415" w14:textId="77777777" w:rsidR="009C196A" w:rsidRPr="009046BB" w:rsidRDefault="009C196A" w:rsidP="004B46FB">
            <w:pPr>
              <w:jc w:val="center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6D4C11C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 xml:space="preserve">تاريخ نهاية 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B0133F3" w14:textId="77777777" w:rsidR="009C196A" w:rsidRPr="009046BB" w:rsidRDefault="009C196A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832D6E2" w14:textId="77777777" w:rsidR="009C196A" w:rsidRPr="009046BB" w:rsidRDefault="009C196A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16A5B44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83C1E44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2561D306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</w:p>
          <w:p w14:paraId="34E94920" w14:textId="77777777" w:rsidR="009C196A" w:rsidRPr="009046BB" w:rsidRDefault="009C196A" w:rsidP="004B46FB">
            <w:pPr>
              <w:jc w:val="both"/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046BB" w:rsidRPr="009046BB" w14:paraId="2780230D" w14:textId="77777777" w:rsidTr="004B46FB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821166D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86625F2" w14:textId="160DE3C4" w:rsidR="009C196A" w:rsidRPr="009046BB" w:rsidRDefault="009C196A" w:rsidP="008E4071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8E4071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بدأ فيه المتطوع</w:t>
            </w:r>
            <w:r w:rsidR="008E4071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1CA804B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0A88CC0" w14:textId="3BA34DE4" w:rsidR="009C196A" w:rsidRPr="009046BB" w:rsidRDefault="009C196A" w:rsidP="008E4071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8E4071" w:rsidRPr="009046BB">
              <w:rPr>
                <w:rFonts w:hint="cs"/>
                <w:color w:val="auto"/>
                <w:rtl/>
              </w:rPr>
              <w:t>ت</w:t>
            </w:r>
            <w:r w:rsidRPr="009046BB">
              <w:rPr>
                <w:rFonts w:hint="cs"/>
                <w:color w:val="auto"/>
                <w:rtl/>
              </w:rPr>
              <w:t>نتهي فيه المتطوع</w:t>
            </w:r>
            <w:r w:rsidR="008E4071" w:rsidRPr="009046BB">
              <w:rPr>
                <w:rFonts w:hint="cs"/>
                <w:color w:val="auto"/>
                <w:rtl/>
              </w:rPr>
              <w:t>ة</w:t>
            </w:r>
            <w:r w:rsidRPr="009046BB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D2C4A83" w14:textId="2BF02E83" w:rsidR="009C196A" w:rsidRPr="009046BB" w:rsidRDefault="009C196A" w:rsidP="008E4071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8E4071" w:rsidRPr="009046BB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9046BB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1733563D" w14:textId="77777777" w:rsidR="009C196A" w:rsidRPr="009046BB" w:rsidRDefault="009C196A" w:rsidP="004B46FB">
            <w:pPr>
              <w:rPr>
                <w:color w:val="auto"/>
                <w:rtl/>
              </w:rPr>
            </w:pPr>
            <w:r w:rsidRPr="009046BB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9046BB" w:rsidRPr="009046BB" w14:paraId="5837EB48" w14:textId="77777777" w:rsidTr="004B46FB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79CD68BC" w14:textId="77777777" w:rsidR="009C196A" w:rsidRPr="009046BB" w:rsidRDefault="009C196A" w:rsidP="00A019E6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9046BB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9046BB" w:rsidRPr="009046BB" w14:paraId="361E7950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44A1413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8F124D2" w14:textId="4BBA0EAA" w:rsidR="009C196A" w:rsidRPr="009046BB" w:rsidRDefault="009C196A" w:rsidP="008E407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 xml:space="preserve">مهارات النشر الإلكتروني </w:t>
            </w:r>
            <w:r w:rsidR="008E4071" w:rsidRPr="009046BB">
              <w:rPr>
                <w:rFonts w:eastAsia="Traditional Arabic" w:hint="cs"/>
                <w:color w:val="auto"/>
                <w:rtl/>
              </w:rPr>
              <w:t>على</w:t>
            </w:r>
            <w:r w:rsidRPr="009046BB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9046BB" w:rsidRPr="009046BB" w14:paraId="2A123628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A20B08D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321FDCB" w14:textId="77777777" w:rsidR="009C196A" w:rsidRPr="009046BB" w:rsidRDefault="009C196A" w:rsidP="00A019E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9046BB" w:rsidRPr="009046BB" w14:paraId="151FA981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7B4551B" w14:textId="77777777" w:rsidR="009C196A" w:rsidRPr="009046BB" w:rsidRDefault="009C196A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C31A59A" w14:textId="77777777" w:rsidR="009C196A" w:rsidRPr="009046BB" w:rsidRDefault="009C196A" w:rsidP="00A019E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تواجد المشرفة مع المتطوعات للدعم والتوجيه.</w:t>
            </w:r>
          </w:p>
          <w:p w14:paraId="17AAF903" w14:textId="77777777" w:rsidR="009C196A" w:rsidRPr="009046BB" w:rsidRDefault="009C196A" w:rsidP="00A019E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9046BB" w:rsidRPr="009046BB" w14:paraId="5B49D338" w14:textId="77777777" w:rsidTr="004B46FB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AB6834A" w14:textId="77777777" w:rsidR="009C196A" w:rsidRPr="009046BB" w:rsidRDefault="009C196A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9046BB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6D7AE62" w14:textId="559D22F6" w:rsidR="009C196A" w:rsidRPr="009046BB" w:rsidRDefault="009C196A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9046BB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14785025" w14:textId="77777777" w:rsidR="0073669F" w:rsidRPr="009046BB" w:rsidRDefault="0073669F" w:rsidP="009C196A">
      <w:pPr>
        <w:bidi w:val="0"/>
        <w:rPr>
          <w:color w:val="auto"/>
        </w:rPr>
      </w:pPr>
    </w:p>
    <w:sectPr w:rsidR="0073669F" w:rsidRPr="009046BB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5BA7" w14:textId="77777777" w:rsidR="00ED2995" w:rsidRDefault="00ED2995" w:rsidP="000D3E04">
      <w:pPr>
        <w:spacing w:after="0" w:line="240" w:lineRule="auto"/>
      </w:pPr>
      <w:r>
        <w:separator/>
      </w:r>
    </w:p>
  </w:endnote>
  <w:endnote w:type="continuationSeparator" w:id="0">
    <w:p w14:paraId="050CC07E" w14:textId="77777777" w:rsidR="00ED2995" w:rsidRDefault="00ED2995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D3" w14:textId="77777777" w:rsidR="00FE798A" w:rsidRDefault="00FE79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12B8C0F" wp14:editId="3EA9033A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6E4E7D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2ECC" w14:textId="77777777" w:rsidR="00ED2995" w:rsidRDefault="00ED2995" w:rsidP="000D3E04">
      <w:pPr>
        <w:spacing w:after="0" w:line="240" w:lineRule="auto"/>
      </w:pPr>
      <w:r>
        <w:separator/>
      </w:r>
    </w:p>
  </w:footnote>
  <w:footnote w:type="continuationSeparator" w:id="0">
    <w:p w14:paraId="31D27B56" w14:textId="77777777" w:rsidR="00ED2995" w:rsidRDefault="00ED2995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B89" w14:textId="77777777" w:rsidR="00FE798A" w:rsidRDefault="00FE79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EE15CF" wp14:editId="4BC78AFB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895F60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51"/>
    <w:multiLevelType w:val="hybridMultilevel"/>
    <w:tmpl w:val="BBBE2262"/>
    <w:lvl w:ilvl="0" w:tplc="1BA25964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4A47273"/>
    <w:multiLevelType w:val="hybridMultilevel"/>
    <w:tmpl w:val="EEEA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EB6"/>
    <w:multiLevelType w:val="hybridMultilevel"/>
    <w:tmpl w:val="A4F4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3744"/>
    <w:multiLevelType w:val="hybridMultilevel"/>
    <w:tmpl w:val="C2A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0E90"/>
    <w:multiLevelType w:val="hybridMultilevel"/>
    <w:tmpl w:val="49C8EA74"/>
    <w:lvl w:ilvl="0" w:tplc="673A9BBE">
      <w:start w:val="1"/>
      <w:numFmt w:val="decimal"/>
      <w:lvlText w:val="%1-"/>
      <w:lvlJc w:val="left"/>
      <w:pPr>
        <w:ind w:left="6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55183591"/>
    <w:multiLevelType w:val="hybridMultilevel"/>
    <w:tmpl w:val="C3400EEA"/>
    <w:lvl w:ilvl="0" w:tplc="5A004852">
      <w:start w:val="1"/>
      <w:numFmt w:val="decimal"/>
      <w:lvlText w:val="%1-"/>
      <w:lvlJc w:val="left"/>
      <w:pPr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58F87A84"/>
    <w:multiLevelType w:val="hybridMultilevel"/>
    <w:tmpl w:val="A2F8A878"/>
    <w:lvl w:ilvl="0" w:tplc="718ECC1A">
      <w:start w:val="1"/>
      <w:numFmt w:val="decimal"/>
      <w:lvlText w:val="%1-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670D35DE"/>
    <w:multiLevelType w:val="hybridMultilevel"/>
    <w:tmpl w:val="8234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C294B"/>
    <w:multiLevelType w:val="hybridMultilevel"/>
    <w:tmpl w:val="D7E2AE64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19016">
    <w:abstractNumId w:val="4"/>
  </w:num>
  <w:num w:numId="2" w16cid:durableId="1881742725">
    <w:abstractNumId w:val="9"/>
  </w:num>
  <w:num w:numId="3" w16cid:durableId="7106148">
    <w:abstractNumId w:val="0"/>
  </w:num>
  <w:num w:numId="4" w16cid:durableId="792217017">
    <w:abstractNumId w:val="8"/>
  </w:num>
  <w:num w:numId="5" w16cid:durableId="951207506">
    <w:abstractNumId w:val="6"/>
  </w:num>
  <w:num w:numId="6" w16cid:durableId="1752196638">
    <w:abstractNumId w:val="3"/>
  </w:num>
  <w:num w:numId="7" w16cid:durableId="1634484697">
    <w:abstractNumId w:val="1"/>
  </w:num>
  <w:num w:numId="8" w16cid:durableId="2114009194">
    <w:abstractNumId w:val="5"/>
  </w:num>
  <w:num w:numId="9" w16cid:durableId="301926252">
    <w:abstractNumId w:val="7"/>
  </w:num>
  <w:num w:numId="10" w16cid:durableId="66007945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2E9E"/>
    <w:rsid w:val="00005A82"/>
    <w:rsid w:val="000D3E04"/>
    <w:rsid w:val="00124C77"/>
    <w:rsid w:val="00135456"/>
    <w:rsid w:val="001B3A31"/>
    <w:rsid w:val="0020342D"/>
    <w:rsid w:val="00285FED"/>
    <w:rsid w:val="00291A82"/>
    <w:rsid w:val="002E790C"/>
    <w:rsid w:val="00314057"/>
    <w:rsid w:val="003162E1"/>
    <w:rsid w:val="00497DC6"/>
    <w:rsid w:val="004D643F"/>
    <w:rsid w:val="00517479"/>
    <w:rsid w:val="00576129"/>
    <w:rsid w:val="005824C5"/>
    <w:rsid w:val="0065192E"/>
    <w:rsid w:val="006C02A8"/>
    <w:rsid w:val="00704148"/>
    <w:rsid w:val="0073669F"/>
    <w:rsid w:val="00853342"/>
    <w:rsid w:val="00897AD9"/>
    <w:rsid w:val="008E4071"/>
    <w:rsid w:val="009046BB"/>
    <w:rsid w:val="009955FF"/>
    <w:rsid w:val="009C196A"/>
    <w:rsid w:val="00A019E6"/>
    <w:rsid w:val="00A57414"/>
    <w:rsid w:val="00A6008D"/>
    <w:rsid w:val="00A8264A"/>
    <w:rsid w:val="00B653A4"/>
    <w:rsid w:val="00B977BB"/>
    <w:rsid w:val="00C0439C"/>
    <w:rsid w:val="00C17792"/>
    <w:rsid w:val="00C21A36"/>
    <w:rsid w:val="00C45BFA"/>
    <w:rsid w:val="00C603D1"/>
    <w:rsid w:val="00C76791"/>
    <w:rsid w:val="00CD5C0B"/>
    <w:rsid w:val="00CF580B"/>
    <w:rsid w:val="00D52FCB"/>
    <w:rsid w:val="00D6138F"/>
    <w:rsid w:val="00DD0AFB"/>
    <w:rsid w:val="00DE6813"/>
    <w:rsid w:val="00E14303"/>
    <w:rsid w:val="00EB4B24"/>
    <w:rsid w:val="00ED17B6"/>
    <w:rsid w:val="00ED2910"/>
    <w:rsid w:val="00ED2995"/>
    <w:rsid w:val="00F27D50"/>
    <w:rsid w:val="00F66CA8"/>
    <w:rsid w:val="00FA0695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10967"/>
  <w15:docId w15:val="{5D977809-2518-4CE8-A064-7A27FD2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  <w:style w:type="table" w:customStyle="1" w:styleId="220">
    <w:name w:val="2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9">
    <w:name w:val="2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8">
    <w:name w:val="2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7">
    <w:name w:val="2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6">
    <w:name w:val="2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5">
    <w:name w:val="2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4">
    <w:name w:val="2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3">
    <w:name w:val="2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2">
    <w:name w:val="2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1">
    <w:name w:val="2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0">
    <w:name w:val="2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9">
    <w:name w:val="2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8">
    <w:name w:val="2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7">
    <w:name w:val="2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6">
    <w:name w:val="2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5">
    <w:name w:val="2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4">
    <w:name w:val="2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3">
    <w:name w:val="2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2">
    <w:name w:val="2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1">
    <w:name w:val="2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0">
    <w:name w:val="2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9">
    <w:name w:val="1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8">
    <w:name w:val="1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7">
    <w:name w:val="1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6">
    <w:name w:val="1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5">
    <w:name w:val="1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4">
    <w:name w:val="1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3">
    <w:name w:val="1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2">
    <w:name w:val="1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1">
    <w:name w:val="1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0">
    <w:name w:val="1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9">
    <w:name w:val="1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8">
    <w:name w:val="1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7">
    <w:name w:val="1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6">
    <w:name w:val="1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5">
    <w:name w:val="1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4">
    <w:name w:val="1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0">
    <w:name w:val="1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9">
    <w:name w:val="1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8">
    <w:name w:val="1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7">
    <w:name w:val="1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6">
    <w:name w:val="1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5">
    <w:name w:val="1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4">
    <w:name w:val="1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0">
    <w:name w:val="1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9">
    <w:name w:val="1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8">
    <w:name w:val="1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7">
    <w:name w:val="1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6">
    <w:name w:val="1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5">
    <w:name w:val="1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4">
    <w:name w:val="1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0">
    <w:name w:val="1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9">
    <w:name w:val="1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8">
    <w:name w:val="1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7">
    <w:name w:val="1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6">
    <w:name w:val="1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5">
    <w:name w:val="1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4">
    <w:name w:val="1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0">
    <w:name w:val="1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9">
    <w:name w:val="1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8">
    <w:name w:val="1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7">
    <w:name w:val="1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6">
    <w:name w:val="1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5">
    <w:name w:val="1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4">
    <w:name w:val="1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0">
    <w:name w:val="1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9">
    <w:name w:val="1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8">
    <w:name w:val="1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7">
    <w:name w:val="1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6">
    <w:name w:val="1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5">
    <w:name w:val="1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4">
    <w:name w:val="1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0">
    <w:name w:val="1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9">
    <w:name w:val="1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8">
    <w:name w:val="1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7">
    <w:name w:val="1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6">
    <w:name w:val="1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2">
    <w:name w:val="1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1">
    <w:name w:val="1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0">
    <w:name w:val="1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9">
    <w:name w:val="1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8">
    <w:name w:val="1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7">
    <w:name w:val="1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6">
    <w:name w:val="1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C0439C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00">
    <w:name w:val="1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9">
    <w:name w:val="1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8">
    <w:name w:val="1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7">
    <w:name w:val="1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6">
    <w:name w:val="1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5">
    <w:name w:val="1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0">
    <w:name w:val="1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9">
    <w:name w:val="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7">
    <w:name w:val="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6">
    <w:name w:val="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5">
    <w:name w:val="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4">
    <w:name w:val="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7">
    <w:name w:val="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5">
    <w:name w:val="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8">
    <w:name w:val="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7">
    <w:name w:val="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6">
    <w:name w:val="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5">
    <w:name w:val="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4">
    <w:name w:val="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0">
    <w:name w:val="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9">
    <w:name w:val="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8">
    <w:name w:val="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7">
    <w:name w:val="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6">
    <w:name w:val="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5">
    <w:name w:val="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4">
    <w:name w:val="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10">
    <w:name w:val="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0">
    <w:name w:val="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9">
    <w:name w:val="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8">
    <w:name w:val="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7">
    <w:name w:val="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6">
    <w:name w:val="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0">
    <w:name w:val="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9">
    <w:name w:val="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8">
    <w:name w:val="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7">
    <w:name w:val="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10">
    <w:name w:val="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a">
    <w:name w:val="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a">
    <w:name w:val="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a">
    <w:name w:val="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a">
    <w:name w:val="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1292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10</cp:revision>
  <cp:lastPrinted>2025-07-31T17:25:00Z</cp:lastPrinted>
  <dcterms:created xsi:type="dcterms:W3CDTF">2025-06-26T14:13:00Z</dcterms:created>
  <dcterms:modified xsi:type="dcterms:W3CDTF">2026-01-11T22:06:00Z</dcterms:modified>
</cp:coreProperties>
</file>